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29" w:rsidRPr="001B5145" w:rsidRDefault="006B7B29" w:rsidP="006B7B29">
      <w:pPr>
        <w:jc w:val="center"/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WRITERS</w:t>
      </w:r>
    </w:p>
    <w:p w:rsidR="003A2403" w:rsidRPr="001B5145" w:rsidRDefault="006B7B29" w:rsidP="006B7B29">
      <w:pPr>
        <w:jc w:val="both"/>
        <w:rPr>
          <w:color w:val="5F497A" w:themeColor="accent4" w:themeShade="BF"/>
          <w:sz w:val="28"/>
          <w:szCs w:val="28"/>
          <w:u w:val="single"/>
        </w:rPr>
      </w:pPr>
      <w:r w:rsidRPr="001B5145">
        <w:rPr>
          <w:color w:val="5F497A" w:themeColor="accent4" w:themeShade="BF"/>
          <w:sz w:val="28"/>
          <w:szCs w:val="28"/>
          <w:u w:val="single"/>
        </w:rPr>
        <w:t>GREAT BRITAIN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Geoffrey Chaucer – The Canterbury Tales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Daniel Defoe – Robinson Crusoe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Jonathan Swift – Gulliver's Travels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William Wordsworth – Daffodils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Jane Austen – Pride and Prejudice, Emma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Lord Byron – Don Juan, Childe Harold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Charles Dickens – David Copperfield, Oliver Twist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Charlotte Bronte – Jane Eyre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Emily Bronte – Wuthering Heights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George Eliot – Mill on the Floss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Oscar Wilde – The Picture of Dorian Gray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George Bernard Shaw – Pygmalion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Sir Arthur Conan Doyle – Sherlock Holmes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H.G.Wells – War of the Worlds, Time Machine, Island of Dr Moreau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James Joyce – Dubliners, Ulysses</w:t>
      </w:r>
    </w:p>
    <w:p w:rsidR="006B7B29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 xml:space="preserve">J.R.R.Tolkien – The Lord </w:t>
      </w:r>
      <w:proofErr w:type="spellStart"/>
      <w:r w:rsidRPr="001B5145">
        <w:rPr>
          <w:color w:val="5F497A" w:themeColor="accent4" w:themeShade="BF"/>
          <w:sz w:val="28"/>
          <w:szCs w:val="28"/>
        </w:rPr>
        <w:t>of</w:t>
      </w:r>
      <w:proofErr w:type="spellEnd"/>
      <w:r w:rsidRPr="001B5145">
        <w:rPr>
          <w:color w:val="5F497A" w:themeColor="accent4" w:themeShade="BF"/>
          <w:sz w:val="28"/>
          <w:szCs w:val="28"/>
        </w:rPr>
        <w:t xml:space="preserve"> </w:t>
      </w:r>
      <w:proofErr w:type="spellStart"/>
      <w:r w:rsidRPr="001B5145">
        <w:rPr>
          <w:color w:val="5F497A" w:themeColor="accent4" w:themeShade="BF"/>
          <w:sz w:val="28"/>
          <w:szCs w:val="28"/>
        </w:rPr>
        <w:t>the</w:t>
      </w:r>
      <w:proofErr w:type="spellEnd"/>
      <w:r w:rsidRPr="001B5145">
        <w:rPr>
          <w:color w:val="5F497A" w:themeColor="accent4" w:themeShade="BF"/>
          <w:sz w:val="28"/>
          <w:szCs w:val="28"/>
        </w:rPr>
        <w:t xml:space="preserve"> </w:t>
      </w:r>
      <w:proofErr w:type="spellStart"/>
      <w:r w:rsidRPr="001B5145">
        <w:rPr>
          <w:color w:val="5F497A" w:themeColor="accent4" w:themeShade="BF"/>
          <w:sz w:val="28"/>
          <w:szCs w:val="28"/>
        </w:rPr>
        <w:t>Rings</w:t>
      </w:r>
      <w:proofErr w:type="spellEnd"/>
    </w:p>
    <w:p w:rsidR="00224B1C" w:rsidRPr="001B5145" w:rsidRDefault="00224B1C">
      <w:pPr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>Agatha Christie</w:t>
      </w:r>
    </w:p>
    <w:p w:rsidR="006B7B29" w:rsidRDefault="006B7B29">
      <w:pPr>
        <w:rPr>
          <w:color w:val="5F497A" w:themeColor="accent4" w:themeShade="BF"/>
          <w:sz w:val="28"/>
          <w:szCs w:val="28"/>
        </w:rPr>
      </w:pPr>
      <w:proofErr w:type="spellStart"/>
      <w:r w:rsidRPr="001B5145">
        <w:rPr>
          <w:color w:val="5F497A" w:themeColor="accent4" w:themeShade="BF"/>
          <w:sz w:val="28"/>
          <w:szCs w:val="28"/>
        </w:rPr>
        <w:t>J.K.Rowling</w:t>
      </w:r>
      <w:proofErr w:type="spellEnd"/>
      <w:r w:rsidRPr="001B5145">
        <w:rPr>
          <w:color w:val="5F497A" w:themeColor="accent4" w:themeShade="BF"/>
          <w:sz w:val="28"/>
          <w:szCs w:val="28"/>
        </w:rPr>
        <w:t xml:space="preserve"> – Harry Potter</w:t>
      </w:r>
    </w:p>
    <w:p w:rsidR="00224B1C" w:rsidRPr="001B5145" w:rsidRDefault="00224B1C">
      <w:pPr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 xml:space="preserve">George Orwell – </w:t>
      </w:r>
      <w:proofErr w:type="spellStart"/>
      <w:r>
        <w:rPr>
          <w:color w:val="5F497A" w:themeColor="accent4" w:themeShade="BF"/>
          <w:sz w:val="28"/>
          <w:szCs w:val="28"/>
        </w:rPr>
        <w:t>Animal</w:t>
      </w:r>
      <w:proofErr w:type="spellEnd"/>
      <w:r>
        <w:rPr>
          <w:color w:val="5F497A" w:themeColor="accent4" w:themeShade="BF"/>
          <w:sz w:val="28"/>
          <w:szCs w:val="28"/>
        </w:rPr>
        <w:t xml:space="preserve"> </w:t>
      </w:r>
      <w:proofErr w:type="spellStart"/>
      <w:r>
        <w:rPr>
          <w:color w:val="5F497A" w:themeColor="accent4" w:themeShade="BF"/>
          <w:sz w:val="28"/>
          <w:szCs w:val="28"/>
        </w:rPr>
        <w:t>farm</w:t>
      </w:r>
      <w:proofErr w:type="spellEnd"/>
      <w:r>
        <w:rPr>
          <w:color w:val="5F497A" w:themeColor="accent4" w:themeShade="BF"/>
          <w:sz w:val="28"/>
          <w:szCs w:val="28"/>
        </w:rPr>
        <w:t>, 1984.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</w:p>
    <w:p w:rsidR="006B7B29" w:rsidRPr="001B5145" w:rsidRDefault="006B7B29">
      <w:pPr>
        <w:rPr>
          <w:color w:val="5F497A" w:themeColor="accent4" w:themeShade="BF"/>
          <w:sz w:val="28"/>
          <w:szCs w:val="28"/>
          <w:u w:val="single"/>
        </w:rPr>
      </w:pPr>
      <w:r w:rsidRPr="001B5145">
        <w:rPr>
          <w:color w:val="5F497A" w:themeColor="accent4" w:themeShade="BF"/>
          <w:sz w:val="28"/>
          <w:szCs w:val="28"/>
          <w:u w:val="single"/>
        </w:rPr>
        <w:t>THE USA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Mark Twain – Tom Sawyer, Huckleberry Finn</w:t>
      </w:r>
    </w:p>
    <w:p w:rsidR="006B7B29" w:rsidRPr="001B5145" w:rsidRDefault="006B7B29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Ernest Hemingway – Farewll to arms, For whom the Bell Tolls</w:t>
      </w:r>
    </w:p>
    <w:p w:rsidR="001B5145" w:rsidRPr="001B5145" w:rsidRDefault="001B5145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Jack London – White Fang, The Call of the Wild</w:t>
      </w:r>
    </w:p>
    <w:p w:rsidR="001B5145" w:rsidRPr="001B5145" w:rsidRDefault="001B5145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>Herman Melville – Moby Dick</w:t>
      </w:r>
    </w:p>
    <w:p w:rsidR="001B5145" w:rsidRPr="001B5145" w:rsidRDefault="001B5145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 xml:space="preserve">Edgar Allan Poe – Tales </w:t>
      </w:r>
    </w:p>
    <w:p w:rsidR="001B5145" w:rsidRDefault="001B5145">
      <w:pPr>
        <w:rPr>
          <w:color w:val="5F497A" w:themeColor="accent4" w:themeShade="BF"/>
          <w:sz w:val="28"/>
          <w:szCs w:val="28"/>
        </w:rPr>
      </w:pPr>
      <w:r w:rsidRPr="001B5145">
        <w:rPr>
          <w:color w:val="5F497A" w:themeColor="accent4" w:themeShade="BF"/>
          <w:sz w:val="28"/>
          <w:szCs w:val="28"/>
        </w:rPr>
        <w:t xml:space="preserve">William Faulkner – The </w:t>
      </w:r>
      <w:proofErr w:type="spellStart"/>
      <w:r w:rsidRPr="001B5145">
        <w:rPr>
          <w:color w:val="5F497A" w:themeColor="accent4" w:themeShade="BF"/>
          <w:sz w:val="28"/>
          <w:szCs w:val="28"/>
        </w:rPr>
        <w:t>Sound</w:t>
      </w:r>
      <w:proofErr w:type="spellEnd"/>
      <w:r w:rsidRPr="001B5145">
        <w:rPr>
          <w:color w:val="5F497A" w:themeColor="accent4" w:themeShade="BF"/>
          <w:sz w:val="28"/>
          <w:szCs w:val="28"/>
        </w:rPr>
        <w:t xml:space="preserve"> </w:t>
      </w:r>
      <w:proofErr w:type="spellStart"/>
      <w:r w:rsidRPr="001B5145">
        <w:rPr>
          <w:color w:val="5F497A" w:themeColor="accent4" w:themeShade="BF"/>
          <w:sz w:val="28"/>
          <w:szCs w:val="28"/>
        </w:rPr>
        <w:t>and</w:t>
      </w:r>
      <w:proofErr w:type="spellEnd"/>
      <w:r w:rsidRPr="001B5145">
        <w:rPr>
          <w:color w:val="5F497A" w:themeColor="accent4" w:themeShade="BF"/>
          <w:sz w:val="28"/>
          <w:szCs w:val="28"/>
        </w:rPr>
        <w:t xml:space="preserve"> </w:t>
      </w:r>
      <w:proofErr w:type="spellStart"/>
      <w:r w:rsidRPr="001B5145">
        <w:rPr>
          <w:color w:val="5F497A" w:themeColor="accent4" w:themeShade="BF"/>
          <w:sz w:val="28"/>
          <w:szCs w:val="28"/>
        </w:rPr>
        <w:t>the</w:t>
      </w:r>
      <w:proofErr w:type="spellEnd"/>
      <w:r w:rsidRPr="001B5145">
        <w:rPr>
          <w:color w:val="5F497A" w:themeColor="accent4" w:themeShade="BF"/>
          <w:sz w:val="28"/>
          <w:szCs w:val="28"/>
        </w:rPr>
        <w:t xml:space="preserve"> </w:t>
      </w:r>
      <w:proofErr w:type="spellStart"/>
      <w:r w:rsidRPr="001B5145">
        <w:rPr>
          <w:color w:val="5F497A" w:themeColor="accent4" w:themeShade="BF"/>
          <w:sz w:val="28"/>
          <w:szCs w:val="28"/>
        </w:rPr>
        <w:t>Fury</w:t>
      </w:r>
      <w:bookmarkStart w:id="0" w:name="_GoBack"/>
      <w:bookmarkEnd w:id="0"/>
      <w:proofErr w:type="spellEnd"/>
    </w:p>
    <w:p w:rsidR="00224B1C" w:rsidRPr="001B5145" w:rsidRDefault="00224B1C">
      <w:pPr>
        <w:rPr>
          <w:color w:val="5F497A" w:themeColor="accent4" w:themeShade="BF"/>
          <w:sz w:val="28"/>
          <w:szCs w:val="28"/>
        </w:rPr>
      </w:pPr>
      <w:r>
        <w:rPr>
          <w:color w:val="5F497A" w:themeColor="accent4" w:themeShade="BF"/>
          <w:sz w:val="28"/>
          <w:szCs w:val="28"/>
        </w:rPr>
        <w:t xml:space="preserve">George </w:t>
      </w:r>
      <w:proofErr w:type="spellStart"/>
      <w:r>
        <w:rPr>
          <w:color w:val="5F497A" w:themeColor="accent4" w:themeShade="BF"/>
          <w:sz w:val="28"/>
          <w:szCs w:val="28"/>
        </w:rPr>
        <w:t>R.R.Martin</w:t>
      </w:r>
      <w:proofErr w:type="spellEnd"/>
      <w:r>
        <w:rPr>
          <w:color w:val="5F497A" w:themeColor="accent4" w:themeShade="BF"/>
          <w:sz w:val="28"/>
          <w:szCs w:val="28"/>
        </w:rPr>
        <w:t xml:space="preserve"> – Game </w:t>
      </w:r>
      <w:proofErr w:type="spellStart"/>
      <w:r>
        <w:rPr>
          <w:color w:val="5F497A" w:themeColor="accent4" w:themeShade="BF"/>
          <w:sz w:val="28"/>
          <w:szCs w:val="28"/>
        </w:rPr>
        <w:t>of</w:t>
      </w:r>
      <w:proofErr w:type="spellEnd"/>
      <w:r>
        <w:rPr>
          <w:color w:val="5F497A" w:themeColor="accent4" w:themeShade="BF"/>
          <w:sz w:val="28"/>
          <w:szCs w:val="28"/>
        </w:rPr>
        <w:t xml:space="preserve"> </w:t>
      </w:r>
      <w:proofErr w:type="spellStart"/>
      <w:r>
        <w:rPr>
          <w:color w:val="5F497A" w:themeColor="accent4" w:themeShade="BF"/>
          <w:sz w:val="28"/>
          <w:szCs w:val="28"/>
        </w:rPr>
        <w:t>thrones</w:t>
      </w:r>
      <w:proofErr w:type="spellEnd"/>
    </w:p>
    <w:p w:rsidR="006B7B29" w:rsidRDefault="006B7B29"/>
    <w:p w:rsidR="006B7B29" w:rsidRDefault="006B7B29"/>
    <w:p w:rsidR="006B7B29" w:rsidRDefault="006B7B29"/>
    <w:p w:rsidR="006B7B29" w:rsidRDefault="006B7B29"/>
    <w:p w:rsidR="006B7B29" w:rsidRDefault="006B7B29"/>
    <w:p w:rsidR="006B7B29" w:rsidRDefault="006B7B29"/>
    <w:p w:rsidR="006B7B29" w:rsidRDefault="006B7B29"/>
    <w:sectPr w:rsidR="006B7B29" w:rsidSect="003A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29"/>
    <w:rsid w:val="000E17B3"/>
    <w:rsid w:val="001B5145"/>
    <w:rsid w:val="00224B1C"/>
    <w:rsid w:val="003A2403"/>
    <w:rsid w:val="006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777E"/>
  <w15:docId w15:val="{A85E029A-69EF-4AEF-88BE-6441DE47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Olgica</cp:lastModifiedBy>
  <cp:revision>2</cp:revision>
  <dcterms:created xsi:type="dcterms:W3CDTF">2018-04-25T20:36:00Z</dcterms:created>
  <dcterms:modified xsi:type="dcterms:W3CDTF">2018-04-25T20:36:00Z</dcterms:modified>
</cp:coreProperties>
</file>