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6A512F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6498A">
              <w:rPr>
                <w:b/>
                <w:sz w:val="18"/>
              </w:rPr>
              <w:t>/201</w:t>
            </w:r>
            <w:r w:rsidR="003304C8">
              <w:rPr>
                <w:b/>
                <w:sz w:val="18"/>
              </w:rPr>
              <w:t>8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425"/>
        <w:gridCol w:w="350"/>
        <w:gridCol w:w="487"/>
        <w:gridCol w:w="105"/>
        <w:gridCol w:w="214"/>
        <w:gridCol w:w="655"/>
        <w:gridCol w:w="974"/>
      </w:tblGrid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A6498A" w:rsidP="00EB4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B4557">
              <w:rPr>
                <w:b/>
                <w:sz w:val="22"/>
                <w:szCs w:val="22"/>
              </w:rPr>
              <w:t>1.</w:t>
            </w:r>
            <w:r w:rsidR="003304C8">
              <w:rPr>
                <w:b/>
                <w:sz w:val="22"/>
                <w:szCs w:val="22"/>
              </w:rPr>
              <w:t>E</w:t>
            </w:r>
            <w:r w:rsidR="00EB4557">
              <w:rPr>
                <w:b/>
                <w:sz w:val="22"/>
                <w:szCs w:val="22"/>
              </w:rPr>
              <w:t xml:space="preserve"> i 2.O </w:t>
            </w:r>
            <w:r w:rsidR="00AE26E9">
              <w:rPr>
                <w:b/>
                <w:sz w:val="22"/>
                <w:szCs w:val="22"/>
              </w:rPr>
              <w:t>razreda 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6498A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26E9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6498A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26E9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214785" w:rsidRDefault="003304C8" w:rsidP="003304C8">
            <w:pPr>
              <w:rPr>
                <w:b/>
                <w:sz w:val="28"/>
                <w:szCs w:val="28"/>
                <w:vertAlign w:val="superscript"/>
              </w:rPr>
            </w:pPr>
            <w:r w:rsidRPr="00214785">
              <w:rPr>
                <w:b/>
                <w:sz w:val="28"/>
                <w:szCs w:val="28"/>
                <w:vertAlign w:val="superscript"/>
              </w:rPr>
              <w:t>Češka Republika,</w:t>
            </w:r>
            <w:r w:rsidR="00872A96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214785">
              <w:rPr>
                <w:b/>
                <w:sz w:val="28"/>
                <w:szCs w:val="28"/>
                <w:vertAlign w:val="superscript"/>
              </w:rPr>
              <w:t>Brno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304C8">
              <w:rPr>
                <w:rFonts w:eastAsia="Calibri"/>
                <w:sz w:val="22"/>
                <w:szCs w:val="22"/>
              </w:rPr>
              <w:t>25</w:t>
            </w:r>
            <w:r w:rsidR="00A64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6E9" w:rsidRPr="003A2770" w:rsidRDefault="00A6498A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304C8">
              <w:rPr>
                <w:rFonts w:eastAsia="Calibri"/>
                <w:sz w:val="22"/>
                <w:szCs w:val="22"/>
              </w:rPr>
              <w:t>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6E9" w:rsidRPr="003A2770" w:rsidRDefault="00A6498A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3304C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498A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6498A" w:rsidP="00EB45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B4557">
              <w:rPr>
                <w:rFonts w:eastAsia="Calibri"/>
                <w:sz w:val="22"/>
                <w:szCs w:val="22"/>
              </w:rPr>
              <w:t xml:space="preserve"> tri</w:t>
            </w:r>
            <w:r w:rsidR="00AE26E9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AE26E9" w:rsidP="0065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3304C8" w:rsidP="0065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Budimpešta,</w:t>
            </w:r>
            <w:r w:rsidR="00872A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Pernštejn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72A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Slavkov,</w:t>
            </w:r>
            <w:r w:rsidR="00872A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Lednice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72A96">
              <w:rPr>
                <w:rFonts w:ascii="Arial" w:hAnsi="Arial" w:cs="Arial"/>
                <w:sz w:val="22"/>
                <w:szCs w:val="22"/>
              </w:rPr>
              <w:t xml:space="preserve"> Bratisl</w:t>
            </w:r>
            <w:r>
              <w:rPr>
                <w:rFonts w:ascii="Arial" w:hAnsi="Arial" w:cs="Arial"/>
                <w:sz w:val="22"/>
                <w:szCs w:val="22"/>
              </w:rPr>
              <w:t>ava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3304C8" w:rsidP="0065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AE26E9" w:rsidP="00650B57">
            <w:r>
              <w:t xml:space="preserve">     </w:t>
            </w:r>
            <w:r w:rsidRPr="00E429A7">
              <w:t>Χ</w:t>
            </w:r>
            <w:bookmarkStart w:id="0" w:name="_GoBack"/>
            <w:bookmarkEnd w:id="0"/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A6498A" w:rsidP="00EB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t xml:space="preserve">                                     </w:t>
            </w:r>
            <w:r w:rsidRPr="003A2770">
              <w:t>(upisati broj ***)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429A7" w:rsidRDefault="00932A2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C76FD">
              <w:rPr>
                <w:rFonts w:ascii="Times New Roman" w:hAnsi="Times New Roman"/>
              </w:rPr>
              <w:t xml:space="preserve">vorac </w:t>
            </w:r>
            <w:proofErr w:type="spellStart"/>
            <w:r>
              <w:rPr>
                <w:rFonts w:ascii="Times New Roman" w:hAnsi="Times New Roman"/>
              </w:rPr>
              <w:t>Špilberk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872A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kapucinski samostan u Brnu,</w:t>
            </w:r>
            <w:r w:rsidR="00872A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interaktivnu izložbu u Austerlitzu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56DCD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5D2B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691EEA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72DCD">
              <w:rPr>
                <w:rFonts w:ascii="Times New Roman" w:hAnsi="Times New Roman"/>
              </w:rPr>
              <w:t>.11.201</w:t>
            </w:r>
            <w:r w:rsidR="00932A29">
              <w:rPr>
                <w:rFonts w:ascii="Times New Roman" w:hAnsi="Times New Roman"/>
              </w:rPr>
              <w:t>8</w:t>
            </w:r>
            <w:r w:rsidR="00772DCD">
              <w:rPr>
                <w:rFonts w:ascii="Times New Roman" w:hAnsi="Times New Roman"/>
              </w:rPr>
              <w:t>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453B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691EEA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53B32">
              <w:rPr>
                <w:rFonts w:ascii="Times New Roman" w:hAnsi="Times New Roman"/>
              </w:rPr>
              <w:t>.11.201</w:t>
            </w:r>
            <w:r w:rsidR="00932A29">
              <w:rPr>
                <w:rFonts w:ascii="Times New Roman" w:hAnsi="Times New Roman"/>
              </w:rPr>
              <w:t>8</w:t>
            </w:r>
            <w:r w:rsidR="00453B3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453B32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E2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14,00 </w:t>
            </w:r>
            <w:r w:rsidR="00AE26E9">
              <w:rPr>
                <w:rFonts w:ascii="Times New Roman" w:hAnsi="Times New Roman"/>
              </w:rPr>
              <w:t xml:space="preserve">            </w:t>
            </w:r>
            <w:r w:rsidR="00AE26E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</w:t>
      </w:r>
      <w:r w:rsidR="00A6498A">
        <w:rPr>
          <w:b/>
          <w:bCs/>
          <w:color w:val="000000"/>
        </w:rPr>
        <w:t xml:space="preserve"> 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6498A" w:rsidRPr="00691EEA" w:rsidRDefault="00AE26E9" w:rsidP="00691EE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A6498A" w:rsidRPr="00A6498A" w:rsidRDefault="00A6498A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6A512F" w:rsidRPr="006A512F" w:rsidRDefault="00A6498A" w:rsidP="006A512F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6A512F">
        <w:rPr>
          <w:rFonts w:asciiTheme="minorHAnsi" w:hAnsiTheme="minorHAnsi"/>
          <w:sz w:val="24"/>
          <w:szCs w:val="24"/>
        </w:rPr>
        <w:t xml:space="preserve">1.dan: </w:t>
      </w:r>
      <w:r w:rsidR="006A512F" w:rsidRPr="006A512F">
        <w:rPr>
          <w:rFonts w:asciiTheme="minorHAnsi" w:hAnsiTheme="minorHAnsi"/>
          <w:sz w:val="24"/>
          <w:szCs w:val="24"/>
        </w:rPr>
        <w:br/>
      </w:r>
      <w:r w:rsidR="006A512F" w:rsidRPr="006A512F">
        <w:rPr>
          <w:rFonts w:asciiTheme="minorHAnsi" w:hAnsiTheme="minorHAnsi"/>
          <w:sz w:val="24"/>
          <w:szCs w:val="24"/>
        </w:rPr>
        <w:t>Polazak ispred Gimnazije Beli Manastir u 6:00 sati.</w:t>
      </w:r>
      <w:r w:rsidR="00EF3346">
        <w:rPr>
          <w:rFonts w:asciiTheme="minorHAnsi" w:hAnsiTheme="minorHAnsi"/>
          <w:sz w:val="24"/>
          <w:szCs w:val="24"/>
        </w:rPr>
        <w:t xml:space="preserve"> Dolazak u Budimpeštu i</w:t>
      </w:r>
      <w:r w:rsidR="006A512F" w:rsidRPr="006A512F">
        <w:rPr>
          <w:rFonts w:asciiTheme="minorHAnsi" w:hAnsiTheme="minorHAnsi"/>
          <w:sz w:val="24"/>
          <w:szCs w:val="24"/>
        </w:rPr>
        <w:t xml:space="preserve"> razgled grada.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Obilazimo budimsku utvrdu Citadelu,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spuštamo se prema Pešti i</w:t>
      </w:r>
      <w:r w:rsidR="006A512F" w:rsidRPr="006A512F">
        <w:rPr>
          <w:rFonts w:asciiTheme="minorHAnsi" w:hAnsiTheme="minorHAnsi"/>
          <w:sz w:val="24"/>
          <w:szCs w:val="24"/>
        </w:rPr>
        <w:t xml:space="preserve"> obilazimo gradske znamenitosti. U</w:t>
      </w:r>
      <w:r w:rsidR="006A512F" w:rsidRPr="006A512F">
        <w:rPr>
          <w:rFonts w:asciiTheme="minorHAnsi" w:hAnsiTheme="minorHAnsi"/>
          <w:sz w:val="24"/>
          <w:szCs w:val="24"/>
        </w:rPr>
        <w:t xml:space="preserve"> trgovačkoj ulici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Vaci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Utca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 xml:space="preserve"> nalaze se restorani brze prehrane</w:t>
      </w:r>
      <w:r w:rsidR="00EF3346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(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McDonalds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>).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Nakon toga odlazimo na Budim gdje se nalazi Kraljevska palača,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crkva kralja Matije Korvina i ostale znamenitosti.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Nakon razgleda Budimpešte nastavljamo put prema Brnu u Češkoj Republici,u večernjim satima dolazak u hostel u centru grada,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večera u restoranu i kratak razgled grada.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Noćenje.</w:t>
      </w:r>
    </w:p>
    <w:p w:rsidR="004C0C23" w:rsidRPr="006A512F" w:rsidRDefault="004C0C23" w:rsidP="006A512F">
      <w:pPr>
        <w:jc w:val="both"/>
        <w:rPr>
          <w:rFonts w:asciiTheme="minorHAnsi" w:hAnsiTheme="minorHAnsi"/>
        </w:rPr>
      </w:pPr>
    </w:p>
    <w:p w:rsidR="006A512F" w:rsidRPr="006A512F" w:rsidRDefault="00A6498A" w:rsidP="006A512F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6A512F">
        <w:rPr>
          <w:rFonts w:asciiTheme="minorHAnsi" w:hAnsiTheme="minorHAnsi"/>
          <w:sz w:val="24"/>
          <w:szCs w:val="24"/>
        </w:rPr>
        <w:t xml:space="preserve">2.dan: </w:t>
      </w:r>
      <w:r w:rsidR="006A512F" w:rsidRPr="006A512F">
        <w:rPr>
          <w:rFonts w:asciiTheme="minorHAnsi" w:hAnsiTheme="minorHAnsi"/>
          <w:sz w:val="24"/>
          <w:szCs w:val="24"/>
        </w:rPr>
        <w:br/>
      </w:r>
      <w:r w:rsidR="006A512F" w:rsidRPr="006A512F">
        <w:rPr>
          <w:rFonts w:asciiTheme="minorHAnsi" w:hAnsiTheme="minorHAnsi"/>
          <w:sz w:val="24"/>
          <w:szCs w:val="24"/>
        </w:rPr>
        <w:t>Doručak u hostelu.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Nakon doručka razgled Brna glavnog grada regije Moravske (cca.400 000  st.).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 xml:space="preserve">Posjetit ćemo dvorac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Špilberk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>,</w:t>
      </w:r>
      <w:r w:rsidR="00EF3346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kapucinski samostan u čijem podrumu se nalazi kripta iz 18.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st</w:t>
      </w:r>
      <w:r w:rsidR="006A512F" w:rsidRPr="006A512F">
        <w:rPr>
          <w:rFonts w:asciiTheme="minorHAnsi" w:hAnsiTheme="minorHAnsi"/>
          <w:sz w:val="24"/>
          <w:szCs w:val="24"/>
        </w:rPr>
        <w:t>.</w:t>
      </w:r>
      <w:r w:rsidR="006A512F" w:rsidRPr="006A512F">
        <w:rPr>
          <w:rFonts w:asciiTheme="minorHAnsi" w:hAnsiTheme="minorHAnsi"/>
          <w:sz w:val="24"/>
          <w:szCs w:val="24"/>
        </w:rPr>
        <w:t xml:space="preserve"> s posmrtnim ostatcima baruna Franje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Trenka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>.</w:t>
      </w:r>
      <w:r w:rsidR="00EF3346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 xml:space="preserve">Nakon toga slijedi pauza za ručak(u centru grada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Burgerking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>).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Nakon ručka nastavljamo razgledati gradske znamenitosti.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Večera u restoranu u centru grada i izlazak u grad.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Noćenje.</w:t>
      </w:r>
    </w:p>
    <w:p w:rsidR="00A6498A" w:rsidRPr="006A512F" w:rsidRDefault="00A6498A" w:rsidP="006A512F">
      <w:pPr>
        <w:jc w:val="both"/>
        <w:rPr>
          <w:rFonts w:asciiTheme="minorHAnsi" w:hAnsiTheme="minorHAnsi"/>
        </w:rPr>
      </w:pPr>
    </w:p>
    <w:p w:rsidR="006A512F" w:rsidRPr="006A512F" w:rsidRDefault="00A6498A" w:rsidP="006A512F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6A512F">
        <w:rPr>
          <w:rFonts w:asciiTheme="minorHAnsi" w:hAnsiTheme="minorHAnsi"/>
          <w:sz w:val="24"/>
          <w:szCs w:val="24"/>
        </w:rPr>
        <w:t>3.dan: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br/>
      </w:r>
      <w:r w:rsidR="006A512F" w:rsidRPr="006A512F">
        <w:rPr>
          <w:rFonts w:asciiTheme="minorHAnsi" w:hAnsiTheme="minorHAnsi"/>
          <w:sz w:val="24"/>
          <w:szCs w:val="24"/>
        </w:rPr>
        <w:t>Doručak u hostelu.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 xml:space="preserve">Vožnja do gotičko-renesansnog dvorca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Pernštejn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(</w:t>
      </w:r>
      <w:r w:rsidR="006A512F" w:rsidRPr="006A512F">
        <w:rPr>
          <w:rFonts w:asciiTheme="minorHAnsi" w:hAnsiTheme="minorHAnsi"/>
          <w:sz w:val="24"/>
          <w:szCs w:val="24"/>
        </w:rPr>
        <w:t>ulaznice za dvorac nisu uključene u cijenu</w:t>
      </w:r>
      <w:r w:rsidR="006A512F" w:rsidRPr="006A512F">
        <w:rPr>
          <w:rFonts w:asciiTheme="minorHAnsi" w:hAnsiTheme="minorHAnsi"/>
          <w:sz w:val="24"/>
          <w:szCs w:val="24"/>
        </w:rPr>
        <w:t>).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 xml:space="preserve">Nakon toga obilazimo povijesni lokalitet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Austerlitz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 xml:space="preserve"> iz vremena Napoleona i pogledat ćemo interaktivnu izložbu o bitki i slikati se pored monumentalnog spomenika.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 xml:space="preserve">Slijedi posjet palači 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Lednice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 xml:space="preserve"> i kompleksu vrtova u versajskom stilu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koje ćemo obići izvana.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U poslijepodnevnim satima stižemo u Bratislavu i tamo slijedi kasni ručak (</w:t>
      </w:r>
      <w:proofErr w:type="spellStart"/>
      <w:r w:rsidR="006A512F" w:rsidRPr="006A512F">
        <w:rPr>
          <w:rFonts w:asciiTheme="minorHAnsi" w:hAnsiTheme="minorHAnsi"/>
          <w:sz w:val="24"/>
          <w:szCs w:val="24"/>
        </w:rPr>
        <w:t>McDonalds</w:t>
      </w:r>
      <w:proofErr w:type="spellEnd"/>
      <w:r w:rsidR="006A512F" w:rsidRPr="006A512F">
        <w:rPr>
          <w:rFonts w:asciiTheme="minorHAnsi" w:hAnsiTheme="minorHAnsi"/>
          <w:sz w:val="24"/>
          <w:szCs w:val="24"/>
        </w:rPr>
        <w:t xml:space="preserve"> u centru grada).</w:t>
      </w:r>
      <w:r w:rsidR="006A512F" w:rsidRPr="006A512F">
        <w:rPr>
          <w:rFonts w:asciiTheme="minorHAnsi" w:hAnsiTheme="minorHAnsi"/>
          <w:sz w:val="24"/>
          <w:szCs w:val="24"/>
        </w:rPr>
        <w:t xml:space="preserve"> </w:t>
      </w:r>
      <w:r w:rsidR="006A512F" w:rsidRPr="006A512F">
        <w:rPr>
          <w:rFonts w:asciiTheme="minorHAnsi" w:hAnsiTheme="minorHAnsi"/>
          <w:sz w:val="24"/>
          <w:szCs w:val="24"/>
        </w:rPr>
        <w:t>Nakon ručka slijedi</w:t>
      </w:r>
      <w:r w:rsidR="006A512F" w:rsidRPr="006A512F">
        <w:rPr>
          <w:rFonts w:asciiTheme="minorHAnsi" w:hAnsiTheme="minorHAnsi"/>
          <w:sz w:val="24"/>
          <w:szCs w:val="24"/>
        </w:rPr>
        <w:t xml:space="preserve"> kratak obilazak Bratislave. </w:t>
      </w:r>
      <w:r w:rsidR="006A512F" w:rsidRPr="006A512F">
        <w:rPr>
          <w:rFonts w:asciiTheme="minorHAnsi" w:hAnsiTheme="minorHAnsi"/>
          <w:sz w:val="24"/>
          <w:szCs w:val="24"/>
        </w:rPr>
        <w:t>Nakon toga idemo prema Belom Manastiru i planiran je dolazak  oko ponoći.</w:t>
      </w:r>
    </w:p>
    <w:p w:rsidR="00A6498A" w:rsidRDefault="00A6498A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Pr="006A512F" w:rsidRDefault="00EB4557" w:rsidP="00A6498A">
      <w:pPr>
        <w:pStyle w:val="Odlomakpopisa"/>
        <w:jc w:val="both"/>
        <w:rPr>
          <w:rFonts w:asciiTheme="minorHAnsi" w:hAnsiTheme="minorHAnsi"/>
          <w:sz w:val="24"/>
          <w:szCs w:val="24"/>
        </w:rPr>
      </w:pPr>
      <w:r w:rsidRPr="006A512F">
        <w:rPr>
          <w:rFonts w:asciiTheme="minorHAnsi" w:hAnsiTheme="minorHAnsi"/>
          <w:sz w:val="24"/>
          <w:szCs w:val="24"/>
        </w:rPr>
        <w:t>Molimo turističke agencije da se pridržavaju navedenog plana puta.</w:t>
      </w:r>
    </w:p>
    <w:sectPr w:rsidR="00EB4557" w:rsidRPr="006A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9"/>
    <w:rsid w:val="00214785"/>
    <w:rsid w:val="002E6625"/>
    <w:rsid w:val="003304C8"/>
    <w:rsid w:val="00453B32"/>
    <w:rsid w:val="004C0C23"/>
    <w:rsid w:val="00691EEA"/>
    <w:rsid w:val="006A512F"/>
    <w:rsid w:val="007468C9"/>
    <w:rsid w:val="00772DCD"/>
    <w:rsid w:val="007C76FD"/>
    <w:rsid w:val="00872A96"/>
    <w:rsid w:val="00932A29"/>
    <w:rsid w:val="00A6498A"/>
    <w:rsid w:val="00AE26E9"/>
    <w:rsid w:val="00BD27BF"/>
    <w:rsid w:val="00EB4557"/>
    <w:rsid w:val="00E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uiPriority w:val="1"/>
    <w:qFormat/>
    <w:rsid w:val="006A51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uiPriority w:val="1"/>
    <w:qFormat/>
    <w:rsid w:val="006A51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13</cp:revision>
  <dcterms:created xsi:type="dcterms:W3CDTF">2017-10-25T10:04:00Z</dcterms:created>
  <dcterms:modified xsi:type="dcterms:W3CDTF">2018-10-23T08:40:00Z</dcterms:modified>
</cp:coreProperties>
</file>