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44" w:rsidRDefault="00B52BF0" w:rsidP="00FC4044">
      <w:pPr>
        <w:pStyle w:val="Stil"/>
        <w:shd w:val="clear" w:color="auto" w:fill="FFFFFF"/>
        <w:spacing w:before="182" w:line="220" w:lineRule="exact"/>
        <w:ind w:left="5" w:right="2400"/>
        <w:rPr>
          <w:b/>
          <w:color w:val="464647"/>
          <w:sz w:val="19"/>
          <w:szCs w:val="19"/>
          <w:shd w:val="clear" w:color="auto" w:fill="FFFFFF"/>
        </w:rPr>
      </w:pPr>
      <w:bookmarkStart w:id="0" w:name="_GoBack"/>
      <w:bookmarkEnd w:id="0"/>
      <w:r>
        <w:rPr>
          <w:b/>
          <w:color w:val="464647"/>
          <w:sz w:val="19"/>
          <w:szCs w:val="19"/>
          <w:shd w:val="clear" w:color="auto" w:fill="FFFFFF"/>
        </w:rPr>
        <w:t>Gimnazija Beli Manastir</w:t>
      </w:r>
    </w:p>
    <w:p w:rsidR="00B52BF0" w:rsidRDefault="00B52BF0" w:rsidP="00FC4044">
      <w:pPr>
        <w:pStyle w:val="Stil"/>
        <w:shd w:val="clear" w:color="auto" w:fill="FFFFFF"/>
        <w:spacing w:before="182" w:line="220" w:lineRule="exact"/>
        <w:ind w:left="5" w:right="2400"/>
        <w:rPr>
          <w:b/>
          <w:color w:val="464647"/>
          <w:sz w:val="19"/>
          <w:szCs w:val="19"/>
          <w:shd w:val="clear" w:color="auto" w:fill="FFFFFF"/>
        </w:rPr>
      </w:pPr>
      <w:r>
        <w:rPr>
          <w:b/>
          <w:color w:val="464647"/>
          <w:sz w:val="19"/>
          <w:szCs w:val="19"/>
          <w:shd w:val="clear" w:color="auto" w:fill="FFFFFF"/>
        </w:rPr>
        <w:t>Školska 3</w:t>
      </w:r>
    </w:p>
    <w:p w:rsidR="00B52BF0" w:rsidRPr="00FC4044" w:rsidRDefault="00B52BF0" w:rsidP="00FC4044">
      <w:pPr>
        <w:pStyle w:val="Stil"/>
        <w:shd w:val="clear" w:color="auto" w:fill="FFFFFF"/>
        <w:spacing w:before="182" w:line="220" w:lineRule="exact"/>
        <w:ind w:left="5" w:right="2400"/>
        <w:rPr>
          <w:rFonts w:ascii="Times New Roman" w:hAnsi="Times New Roman" w:cs="Times New Roman"/>
          <w:b/>
          <w:color w:val="464647"/>
          <w:w w:val="105"/>
          <w:sz w:val="21"/>
          <w:szCs w:val="21"/>
          <w:shd w:val="clear" w:color="auto" w:fill="FFFFFF"/>
        </w:rPr>
      </w:pPr>
      <w:r>
        <w:rPr>
          <w:b/>
          <w:color w:val="464647"/>
          <w:sz w:val="19"/>
          <w:szCs w:val="19"/>
          <w:shd w:val="clear" w:color="auto" w:fill="FFFFFF"/>
        </w:rPr>
        <w:t>31 300 Beli Manastir</w:t>
      </w:r>
    </w:p>
    <w:p w:rsidR="00FC4044" w:rsidRDefault="00FC4044" w:rsidP="00EB40D8">
      <w:pPr>
        <w:pStyle w:val="Stil"/>
        <w:shd w:val="clear" w:color="auto" w:fill="FFFFFF"/>
        <w:spacing w:before="672" w:line="288" w:lineRule="exact"/>
        <w:ind w:left="5"/>
        <w:jc w:val="both"/>
        <w:rPr>
          <w:color w:val="464647"/>
          <w:sz w:val="19"/>
          <w:szCs w:val="19"/>
          <w:shd w:val="clear" w:color="auto" w:fill="FFFFFF"/>
        </w:rPr>
      </w:pPr>
      <w:r>
        <w:rPr>
          <w:color w:val="464647"/>
          <w:sz w:val="19"/>
          <w:szCs w:val="19"/>
          <w:shd w:val="clear" w:color="auto" w:fill="FFFFFF"/>
        </w:rPr>
        <w:t xml:space="preserve">Na temelju članka </w:t>
      </w:r>
      <w:r>
        <w:rPr>
          <w:rFonts w:ascii="Times New Roman" w:hAnsi="Times New Roman" w:cs="Times New Roman"/>
          <w:color w:val="464647"/>
          <w:w w:val="105"/>
          <w:sz w:val="21"/>
          <w:szCs w:val="21"/>
          <w:shd w:val="clear" w:color="auto" w:fill="FFFFFF"/>
        </w:rPr>
        <w:t xml:space="preserve">80. </w:t>
      </w:r>
      <w:r>
        <w:rPr>
          <w:color w:val="464647"/>
          <w:sz w:val="19"/>
          <w:szCs w:val="19"/>
          <w:shd w:val="clear" w:color="auto" w:fill="FFFFFF"/>
        </w:rPr>
        <w:t xml:space="preserve">stavka </w:t>
      </w:r>
      <w:r>
        <w:rPr>
          <w:rFonts w:ascii="Times New Roman" w:hAnsi="Times New Roman" w:cs="Times New Roman"/>
          <w:color w:val="464647"/>
          <w:w w:val="105"/>
          <w:sz w:val="21"/>
          <w:szCs w:val="21"/>
          <w:shd w:val="clear" w:color="auto" w:fill="FFFFFF"/>
        </w:rPr>
        <w:t>2</w:t>
      </w:r>
      <w:r w:rsidR="00FE00AE">
        <w:rPr>
          <w:rFonts w:ascii="Times New Roman" w:hAnsi="Times New Roman" w:cs="Times New Roman"/>
          <w:color w:val="464647"/>
          <w:w w:val="105"/>
          <w:sz w:val="21"/>
          <w:szCs w:val="21"/>
          <w:shd w:val="clear" w:color="auto" w:fill="FFFFFF"/>
        </w:rPr>
        <w:t>.</w:t>
      </w:r>
      <w:r>
        <w:rPr>
          <w:rFonts w:ascii="Times New Roman" w:hAnsi="Times New Roman" w:cs="Times New Roman"/>
          <w:color w:val="464647"/>
          <w:w w:val="105"/>
          <w:sz w:val="21"/>
          <w:szCs w:val="21"/>
          <w:shd w:val="clear" w:color="auto" w:fill="FFFFFF"/>
        </w:rPr>
        <w:t xml:space="preserve"> </w:t>
      </w:r>
      <w:r>
        <w:rPr>
          <w:color w:val="464647"/>
          <w:sz w:val="19"/>
          <w:szCs w:val="19"/>
          <w:shd w:val="clear" w:color="auto" w:fill="FFFFFF"/>
        </w:rPr>
        <w:t xml:space="preserve">točke </w:t>
      </w:r>
      <w:r>
        <w:rPr>
          <w:rFonts w:ascii="Times New Roman" w:hAnsi="Times New Roman" w:cs="Times New Roman"/>
          <w:color w:val="464647"/>
          <w:w w:val="105"/>
          <w:sz w:val="21"/>
          <w:szCs w:val="21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w w:val="105"/>
          <w:sz w:val="21"/>
          <w:szCs w:val="21"/>
          <w:shd w:val="clear" w:color="auto" w:fill="FFFFFF"/>
        </w:rPr>
        <w:t xml:space="preserve">. </w:t>
      </w:r>
      <w:r>
        <w:rPr>
          <w:color w:val="464647"/>
          <w:sz w:val="19"/>
          <w:szCs w:val="19"/>
          <w:shd w:val="clear" w:color="auto" w:fill="FFFFFF"/>
        </w:rPr>
        <w:t xml:space="preserve">Zakona o javnoj nabavi </w:t>
      </w:r>
      <w:r w:rsidR="00FE00AE">
        <w:rPr>
          <w:color w:val="464647"/>
          <w:sz w:val="19"/>
          <w:szCs w:val="19"/>
          <w:shd w:val="clear" w:color="auto" w:fill="FFFFFF"/>
        </w:rPr>
        <w:t>(,,</w:t>
      </w:r>
      <w:r>
        <w:rPr>
          <w:color w:val="464647"/>
          <w:sz w:val="19"/>
          <w:szCs w:val="19"/>
          <w:shd w:val="clear" w:color="auto" w:fill="FFFFFF"/>
        </w:rPr>
        <w:t xml:space="preserve">Narodne novine" </w:t>
      </w:r>
      <w:r>
        <w:rPr>
          <w:rFonts w:ascii="Times New Roman" w:hAnsi="Times New Roman" w:cs="Times New Roman"/>
          <w:color w:val="464647"/>
          <w:w w:val="105"/>
          <w:sz w:val="21"/>
          <w:szCs w:val="21"/>
          <w:shd w:val="clear" w:color="auto" w:fill="FFFFFF"/>
        </w:rPr>
        <w:t>120/16</w:t>
      </w:r>
      <w:r w:rsidR="00FE00AE">
        <w:rPr>
          <w:rFonts w:ascii="Times New Roman" w:hAnsi="Times New Roman" w:cs="Times New Roman"/>
          <w:color w:val="464647"/>
          <w:w w:val="105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64647"/>
          <w:w w:val="105"/>
          <w:sz w:val="21"/>
          <w:szCs w:val="21"/>
          <w:shd w:val="clear" w:color="auto" w:fill="FFFFFF"/>
        </w:rPr>
        <w:t xml:space="preserve">- </w:t>
      </w:r>
      <w:r w:rsidR="00F73A18">
        <w:rPr>
          <w:color w:val="464647"/>
          <w:sz w:val="19"/>
          <w:szCs w:val="19"/>
          <w:shd w:val="clear" w:color="auto" w:fill="FFFFFF"/>
        </w:rPr>
        <w:t xml:space="preserve">dalje u </w:t>
      </w:r>
      <w:r w:rsidR="00F73A18">
        <w:rPr>
          <w:color w:val="464647"/>
          <w:sz w:val="19"/>
          <w:szCs w:val="19"/>
          <w:shd w:val="clear" w:color="auto" w:fill="FFFFFF"/>
        </w:rPr>
        <w:br/>
        <w:t xml:space="preserve">tekstu: </w:t>
      </w:r>
      <w:r>
        <w:rPr>
          <w:color w:val="464647"/>
          <w:sz w:val="19"/>
          <w:szCs w:val="19"/>
          <w:shd w:val="clear" w:color="auto" w:fill="FFFFFF"/>
        </w:rPr>
        <w:t xml:space="preserve">Zakon) javni naručitelj je obvezan na svojim internetskim stranicama objaviti popis </w:t>
      </w:r>
      <w:r>
        <w:rPr>
          <w:color w:val="464647"/>
          <w:sz w:val="19"/>
          <w:szCs w:val="19"/>
          <w:shd w:val="clear" w:color="auto" w:fill="FFFFFF"/>
        </w:rPr>
        <w:br/>
        <w:t>gospodarskih subjekata s kojima je predstavnik naručitelja iz članka 76. stavka 2</w:t>
      </w:r>
      <w:r w:rsidR="00FE00AE">
        <w:rPr>
          <w:color w:val="464647"/>
          <w:sz w:val="19"/>
          <w:szCs w:val="19"/>
          <w:shd w:val="clear" w:color="auto" w:fill="FFFFFF"/>
        </w:rPr>
        <w:t>.</w:t>
      </w:r>
      <w:r>
        <w:rPr>
          <w:color w:val="464647"/>
          <w:sz w:val="19"/>
          <w:szCs w:val="19"/>
          <w:shd w:val="clear" w:color="auto" w:fill="FFFFFF"/>
        </w:rPr>
        <w:t xml:space="preserve"> točke 1. Zakona ili s </w:t>
      </w:r>
      <w:r>
        <w:rPr>
          <w:color w:val="464647"/>
          <w:sz w:val="19"/>
          <w:szCs w:val="19"/>
          <w:shd w:val="clear" w:color="auto" w:fill="FFFFFF"/>
        </w:rPr>
        <w:br/>
        <w:t xml:space="preserve">njim povezane osobe u sukobu interesa ili obavijesti da takvi subjekti ne postoje te ih ažurirati bez </w:t>
      </w:r>
      <w:r>
        <w:rPr>
          <w:color w:val="464647"/>
          <w:sz w:val="19"/>
          <w:szCs w:val="19"/>
          <w:shd w:val="clear" w:color="auto" w:fill="FFFFFF"/>
        </w:rPr>
        <w:br/>
        <w:t xml:space="preserve">odgađanja ako nastupe </w:t>
      </w:r>
      <w:r w:rsidR="003721E9">
        <w:rPr>
          <w:color w:val="464647"/>
          <w:sz w:val="19"/>
          <w:szCs w:val="19"/>
          <w:shd w:val="clear" w:color="auto" w:fill="FFFFFF"/>
        </w:rPr>
        <w:t>promjene</w:t>
      </w:r>
    </w:p>
    <w:p w:rsidR="00595EEA" w:rsidRDefault="00595EEA" w:rsidP="00930AF0">
      <w:pPr>
        <w:pStyle w:val="Stil"/>
        <w:shd w:val="clear" w:color="auto" w:fill="FFFFFF"/>
        <w:spacing w:before="187" w:line="292" w:lineRule="exact"/>
        <w:ind w:left="10" w:right="10"/>
        <w:rPr>
          <w:color w:val="464647"/>
          <w:sz w:val="19"/>
          <w:szCs w:val="19"/>
          <w:shd w:val="clear" w:color="auto" w:fill="FFFFFF"/>
        </w:rPr>
      </w:pPr>
    </w:p>
    <w:p w:rsidR="00930AF0" w:rsidRDefault="00FC4044" w:rsidP="00930AF0">
      <w:pPr>
        <w:pStyle w:val="Stil"/>
        <w:shd w:val="clear" w:color="auto" w:fill="FFFFFF"/>
        <w:spacing w:before="187" w:line="292" w:lineRule="exact"/>
        <w:ind w:left="10" w:right="10"/>
        <w:rPr>
          <w:color w:val="464647"/>
          <w:sz w:val="19"/>
          <w:szCs w:val="19"/>
          <w:shd w:val="clear" w:color="auto" w:fill="FFFFFF"/>
        </w:rPr>
      </w:pPr>
      <w:r>
        <w:rPr>
          <w:color w:val="464647"/>
          <w:sz w:val="19"/>
          <w:szCs w:val="19"/>
          <w:shd w:val="clear" w:color="auto" w:fill="FFFFFF"/>
        </w:rPr>
        <w:t xml:space="preserve">Sukladno članku </w:t>
      </w:r>
      <w:r>
        <w:rPr>
          <w:rFonts w:ascii="Times New Roman" w:hAnsi="Times New Roman" w:cs="Times New Roman"/>
          <w:color w:val="464647"/>
          <w:w w:val="105"/>
          <w:sz w:val="21"/>
          <w:szCs w:val="21"/>
          <w:shd w:val="clear" w:color="auto" w:fill="FFFFFF"/>
        </w:rPr>
        <w:t xml:space="preserve">80. </w:t>
      </w:r>
      <w:r>
        <w:rPr>
          <w:color w:val="464647"/>
          <w:sz w:val="19"/>
          <w:szCs w:val="19"/>
          <w:shd w:val="clear" w:color="auto" w:fill="FFFFFF"/>
        </w:rPr>
        <w:t xml:space="preserve">stavku </w:t>
      </w:r>
      <w:r>
        <w:rPr>
          <w:rFonts w:ascii="Times New Roman" w:hAnsi="Times New Roman" w:cs="Times New Roman"/>
          <w:color w:val="464647"/>
          <w:w w:val="105"/>
          <w:sz w:val="21"/>
          <w:szCs w:val="21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w w:val="105"/>
          <w:sz w:val="21"/>
          <w:szCs w:val="21"/>
          <w:shd w:val="clear" w:color="auto" w:fill="FFFFFF"/>
        </w:rPr>
        <w:t xml:space="preserve">. </w:t>
      </w:r>
      <w:r w:rsidR="00205E8B">
        <w:rPr>
          <w:color w:val="464647"/>
          <w:sz w:val="19"/>
          <w:szCs w:val="19"/>
          <w:shd w:val="clear" w:color="auto" w:fill="FFFFFF"/>
        </w:rPr>
        <w:t>Z</w:t>
      </w:r>
      <w:r>
        <w:rPr>
          <w:color w:val="464647"/>
          <w:sz w:val="19"/>
          <w:szCs w:val="19"/>
          <w:shd w:val="clear" w:color="auto" w:fill="FFFFFF"/>
        </w:rPr>
        <w:t>akona</w:t>
      </w:r>
      <w:r w:rsidR="00FE00AE">
        <w:rPr>
          <w:color w:val="464647"/>
          <w:sz w:val="19"/>
          <w:szCs w:val="19"/>
          <w:shd w:val="clear" w:color="auto" w:fill="FFFFFF"/>
        </w:rPr>
        <w:t xml:space="preserve"> </w:t>
      </w:r>
      <w:r>
        <w:rPr>
          <w:color w:val="464647"/>
          <w:sz w:val="19"/>
          <w:szCs w:val="19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64647"/>
          <w:w w:val="105"/>
          <w:sz w:val="21"/>
          <w:szCs w:val="21"/>
          <w:shd w:val="clear" w:color="auto" w:fill="FFFFFF"/>
        </w:rPr>
        <w:t xml:space="preserve">pojedinačne </w:t>
      </w:r>
      <w:r w:rsidR="00E47261">
        <w:rPr>
          <w:color w:val="464647"/>
          <w:sz w:val="19"/>
          <w:szCs w:val="19"/>
          <w:shd w:val="clear" w:color="auto" w:fill="FFFFFF"/>
        </w:rPr>
        <w:t>popunjene i potpisane I</w:t>
      </w:r>
      <w:r>
        <w:rPr>
          <w:color w:val="464647"/>
          <w:sz w:val="19"/>
          <w:szCs w:val="19"/>
          <w:shd w:val="clear" w:color="auto" w:fill="FFFFFF"/>
        </w:rPr>
        <w:t xml:space="preserve">zjave o nepostojanju sukoba </w:t>
      </w:r>
      <w:r>
        <w:rPr>
          <w:color w:val="464647"/>
          <w:sz w:val="19"/>
          <w:szCs w:val="19"/>
          <w:shd w:val="clear" w:color="auto" w:fill="FFFFFF"/>
        </w:rPr>
        <w:br/>
        <w:t xml:space="preserve">interesa pohranjene su u arhivi </w:t>
      </w:r>
      <w:r w:rsidR="00B52BF0">
        <w:rPr>
          <w:color w:val="464647"/>
          <w:sz w:val="19"/>
          <w:szCs w:val="19"/>
          <w:shd w:val="clear" w:color="auto" w:fill="FFFFFF"/>
        </w:rPr>
        <w:t>Gimnazije Beli Manastir</w:t>
      </w:r>
      <w:r>
        <w:rPr>
          <w:color w:val="464647"/>
          <w:sz w:val="19"/>
          <w:szCs w:val="19"/>
          <w:shd w:val="clear" w:color="auto" w:fill="FFFFFF"/>
        </w:rPr>
        <w:t xml:space="preserve"> </w:t>
      </w:r>
    </w:p>
    <w:p w:rsidR="00930AF0" w:rsidRDefault="00930AF0" w:rsidP="00930AF0">
      <w:pPr>
        <w:pStyle w:val="Stil"/>
        <w:shd w:val="clear" w:color="auto" w:fill="FFFFFF"/>
        <w:spacing w:before="187" w:line="292" w:lineRule="exact"/>
        <w:ind w:left="10" w:right="10"/>
        <w:rPr>
          <w:color w:val="464647"/>
          <w:sz w:val="19"/>
          <w:szCs w:val="19"/>
          <w:shd w:val="clear" w:color="auto" w:fill="FFFFFF"/>
        </w:rPr>
      </w:pPr>
    </w:p>
    <w:p w:rsidR="00FC4044" w:rsidRDefault="00FC4044" w:rsidP="00930AF0">
      <w:pPr>
        <w:pStyle w:val="Stil"/>
        <w:shd w:val="clear" w:color="auto" w:fill="FFFFFF"/>
        <w:spacing w:before="187" w:line="292" w:lineRule="exact"/>
        <w:ind w:left="10" w:right="10"/>
        <w:rPr>
          <w:color w:val="464647"/>
          <w:sz w:val="19"/>
          <w:szCs w:val="19"/>
          <w:shd w:val="clear" w:color="auto" w:fill="FFFFFF"/>
        </w:rPr>
      </w:pPr>
      <w:r>
        <w:rPr>
          <w:color w:val="464647"/>
          <w:sz w:val="19"/>
          <w:szCs w:val="19"/>
          <w:shd w:val="clear" w:color="auto" w:fill="FFFFFF"/>
        </w:rPr>
        <w:t>Sukladno popunjenim i po</w:t>
      </w:r>
      <w:r w:rsidR="00FE00AE">
        <w:rPr>
          <w:color w:val="464647"/>
          <w:sz w:val="19"/>
          <w:szCs w:val="19"/>
          <w:shd w:val="clear" w:color="auto" w:fill="FFFFFF"/>
        </w:rPr>
        <w:t>t</w:t>
      </w:r>
      <w:r w:rsidR="00E47261">
        <w:rPr>
          <w:color w:val="464647"/>
          <w:sz w:val="19"/>
          <w:szCs w:val="19"/>
          <w:shd w:val="clear" w:color="auto" w:fill="FFFFFF"/>
        </w:rPr>
        <w:t>pisanim I</w:t>
      </w:r>
      <w:r>
        <w:rPr>
          <w:color w:val="464647"/>
          <w:sz w:val="19"/>
          <w:szCs w:val="19"/>
          <w:shd w:val="clear" w:color="auto" w:fill="FFFFFF"/>
        </w:rPr>
        <w:t xml:space="preserve">zjavama predstavnika naručitelja </w:t>
      </w:r>
    </w:p>
    <w:p w:rsidR="00FC4044" w:rsidRPr="00FC4044" w:rsidRDefault="00205E8B" w:rsidP="00FC4044">
      <w:pPr>
        <w:pStyle w:val="Stil"/>
        <w:shd w:val="clear" w:color="auto" w:fill="FFFFFF"/>
        <w:spacing w:line="446" w:lineRule="exact"/>
        <w:ind w:left="4" w:right="1200"/>
        <w:rPr>
          <w:b/>
          <w:color w:val="464647"/>
          <w:sz w:val="19"/>
          <w:szCs w:val="19"/>
          <w:shd w:val="clear" w:color="auto" w:fill="FFFFFF"/>
        </w:rPr>
      </w:pPr>
      <w:r>
        <w:rPr>
          <w:b/>
          <w:color w:val="464647"/>
          <w:sz w:val="19"/>
          <w:szCs w:val="19"/>
          <w:shd w:val="clear" w:color="auto" w:fill="FFFFFF"/>
        </w:rPr>
        <w:t>n</w:t>
      </w:r>
      <w:r w:rsidR="000679E7">
        <w:rPr>
          <w:b/>
          <w:color w:val="464647"/>
          <w:sz w:val="19"/>
          <w:szCs w:val="19"/>
          <w:shd w:val="clear" w:color="auto" w:fill="FFFFFF"/>
        </w:rPr>
        <w:t>e postoje</w:t>
      </w:r>
      <w:r w:rsidR="00FC4044" w:rsidRPr="00FC4044">
        <w:rPr>
          <w:b/>
          <w:color w:val="464647"/>
          <w:sz w:val="19"/>
          <w:szCs w:val="19"/>
          <w:shd w:val="clear" w:color="auto" w:fill="FFFFFF"/>
        </w:rPr>
        <w:t xml:space="preserve"> gospodarski subjekti s kojima </w:t>
      </w:r>
      <w:r w:rsidR="00B52BF0">
        <w:rPr>
          <w:b/>
          <w:color w:val="464647"/>
          <w:sz w:val="19"/>
          <w:szCs w:val="19"/>
          <w:shd w:val="clear" w:color="auto" w:fill="FFFFFF"/>
        </w:rPr>
        <w:t>Gimnazija Beli Manastir, Školska 3,</w:t>
      </w:r>
      <w:r w:rsidR="00FE00AE">
        <w:rPr>
          <w:b/>
          <w:color w:val="464647"/>
          <w:sz w:val="19"/>
          <w:szCs w:val="19"/>
          <w:shd w:val="clear" w:color="auto" w:fill="FFFFFF"/>
        </w:rPr>
        <w:t xml:space="preserve"> </w:t>
      </w:r>
    </w:p>
    <w:p w:rsidR="00FC4044" w:rsidRPr="00FC4044" w:rsidRDefault="00FC4044" w:rsidP="00FC4044">
      <w:pPr>
        <w:pStyle w:val="Stil"/>
        <w:shd w:val="clear" w:color="auto" w:fill="FFFFFF"/>
        <w:spacing w:before="182" w:line="220" w:lineRule="exact"/>
        <w:ind w:right="2400"/>
        <w:rPr>
          <w:b/>
          <w:color w:val="464647"/>
          <w:sz w:val="19"/>
          <w:szCs w:val="19"/>
          <w:shd w:val="clear" w:color="auto" w:fill="FFFFFF"/>
        </w:rPr>
      </w:pPr>
      <w:r w:rsidRPr="00FC4044">
        <w:rPr>
          <w:b/>
          <w:color w:val="464647"/>
          <w:sz w:val="19"/>
          <w:szCs w:val="19"/>
          <w:shd w:val="clear" w:color="auto" w:fill="FFFFFF"/>
        </w:rPr>
        <w:t>Beli Manastir</w:t>
      </w:r>
      <w:r w:rsidR="00FE00AE">
        <w:rPr>
          <w:b/>
          <w:color w:val="464647"/>
          <w:sz w:val="19"/>
          <w:szCs w:val="19"/>
          <w:shd w:val="clear" w:color="auto" w:fill="FFFFFF"/>
        </w:rPr>
        <w:t>,</w:t>
      </w:r>
      <w:r w:rsidRPr="00FC4044">
        <w:rPr>
          <w:b/>
          <w:color w:val="464647"/>
          <w:sz w:val="19"/>
          <w:szCs w:val="19"/>
          <w:shd w:val="clear" w:color="auto" w:fill="FFFFFF"/>
        </w:rPr>
        <w:t xml:space="preserve"> ne smije sklapati ugovore o javnoj nabavi </w:t>
      </w:r>
    </w:p>
    <w:p w:rsidR="00FC4044" w:rsidRPr="00FC4044" w:rsidRDefault="00FC4044" w:rsidP="00FC4044">
      <w:pPr>
        <w:pStyle w:val="Stil"/>
        <w:rPr>
          <w:b/>
          <w:sz w:val="19"/>
          <w:szCs w:val="19"/>
        </w:rPr>
      </w:pPr>
    </w:p>
    <w:p w:rsidR="008C650E" w:rsidRDefault="008C650E"/>
    <w:sectPr w:rsidR="008C650E" w:rsidSect="00FC4044">
      <w:pgSz w:w="11907" w:h="16840"/>
      <w:pgMar w:top="1392" w:right="1016" w:bottom="360" w:left="182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44"/>
    <w:rsid w:val="000679E7"/>
    <w:rsid w:val="00205E8B"/>
    <w:rsid w:val="002B61B2"/>
    <w:rsid w:val="003721E9"/>
    <w:rsid w:val="00595EEA"/>
    <w:rsid w:val="008C650E"/>
    <w:rsid w:val="00930AF0"/>
    <w:rsid w:val="00A23583"/>
    <w:rsid w:val="00B52BF0"/>
    <w:rsid w:val="00E47261"/>
    <w:rsid w:val="00EB40D8"/>
    <w:rsid w:val="00F73A18"/>
    <w:rsid w:val="00FC4044"/>
    <w:rsid w:val="00FE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0DE9E-B8AC-4A85-BBF8-760AFA30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FC40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Suzana Periša</cp:lastModifiedBy>
  <cp:revision>2</cp:revision>
  <dcterms:created xsi:type="dcterms:W3CDTF">2023-11-17T12:02:00Z</dcterms:created>
  <dcterms:modified xsi:type="dcterms:W3CDTF">2023-11-17T12:02:00Z</dcterms:modified>
</cp:coreProperties>
</file>